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93" w:rsidRDefault="003E34A6">
      <w:r>
        <w:t>1.10</w:t>
      </w:r>
    </w:p>
    <w:p w:rsidR="003E34A6" w:rsidRDefault="003E34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615"/>
        <w:gridCol w:w="1693"/>
        <w:gridCol w:w="1764"/>
        <w:gridCol w:w="1765"/>
        <w:gridCol w:w="1150"/>
      </w:tblGrid>
      <w:tr w:rsidR="003E34A6" w:rsidTr="003E34A6">
        <w:tc>
          <w:tcPr>
            <w:tcW w:w="1584" w:type="dxa"/>
          </w:tcPr>
          <w:p w:rsidR="003E34A6" w:rsidRDefault="003E3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  <w:p w:rsidR="009D00F9" w:rsidRDefault="009D00F9">
            <w:pPr>
              <w:rPr>
                <w:rFonts w:ascii="Times New Roman" w:hAnsi="Times New Roman" w:cs="Times New Roman"/>
              </w:rPr>
            </w:pPr>
          </w:p>
          <w:p w:rsidR="009D00F9" w:rsidRDefault="009D00F9">
            <w:pPr>
              <w:rPr>
                <w:rFonts w:ascii="Times New Roman" w:hAnsi="Times New Roman" w:cs="Times New Roman"/>
              </w:rPr>
            </w:pPr>
          </w:p>
          <w:p w:rsidR="009D00F9" w:rsidRDefault="009D00F9">
            <w:pPr>
              <w:rPr>
                <w:rFonts w:ascii="Times New Roman" w:hAnsi="Times New Roman" w:cs="Times New Roman"/>
              </w:rPr>
            </w:pPr>
          </w:p>
          <w:p w:rsidR="009D00F9" w:rsidRDefault="009D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«Вырасту  здоровым»</w:t>
            </w:r>
          </w:p>
        </w:tc>
        <w:tc>
          <w:tcPr>
            <w:tcW w:w="1615" w:type="dxa"/>
          </w:tcPr>
          <w:p w:rsidR="003E34A6" w:rsidRDefault="003E3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693" w:type="dxa"/>
          </w:tcPr>
          <w:p w:rsidR="003E34A6" w:rsidRDefault="003E3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 – ритмические </w:t>
            </w:r>
            <w:proofErr w:type="spellStart"/>
            <w:r>
              <w:rPr>
                <w:rFonts w:ascii="Times New Roman" w:hAnsi="Times New Roman" w:cs="Times New Roman"/>
              </w:rPr>
              <w:t>движени</w:t>
            </w:r>
            <w:proofErr w:type="spellEnd"/>
          </w:p>
        </w:tc>
        <w:tc>
          <w:tcPr>
            <w:tcW w:w="1764" w:type="dxa"/>
          </w:tcPr>
          <w:p w:rsidR="003E34A6" w:rsidRDefault="003E34A6">
            <w:pPr>
              <w:rPr>
                <w:rFonts w:ascii="Times New Roman" w:hAnsi="Times New Roman" w:cs="Times New Roman"/>
              </w:rPr>
            </w:pPr>
            <w:r w:rsidRPr="00B67893">
              <w:rPr>
                <w:rFonts w:ascii="Times New Roman" w:hAnsi="Times New Roman" w:cs="Times New Roman"/>
              </w:rPr>
              <w:t>Развитие танцевального игрового творчества, игра на детских музыкальных инструментах</w:t>
            </w:r>
          </w:p>
        </w:tc>
        <w:tc>
          <w:tcPr>
            <w:tcW w:w="1765" w:type="dxa"/>
          </w:tcPr>
          <w:p w:rsidR="003E34A6" w:rsidRDefault="003E34A6">
            <w:pPr>
              <w:rPr>
                <w:rFonts w:ascii="Times New Roman" w:hAnsi="Times New Roman" w:cs="Times New Roman"/>
              </w:rPr>
            </w:pPr>
            <w:r w:rsidRPr="00B67893">
              <w:rPr>
                <w:rFonts w:ascii="Times New Roman" w:hAnsi="Times New Roman" w:cs="Times New Roman"/>
              </w:rPr>
              <w:t>Развитие танцевального игрового творчества, игра на детских музыкальных инструментах</w:t>
            </w:r>
          </w:p>
        </w:tc>
        <w:tc>
          <w:tcPr>
            <w:tcW w:w="1150" w:type="dxa"/>
          </w:tcPr>
          <w:p w:rsidR="003E34A6" w:rsidRPr="00B67893" w:rsidRDefault="003E3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3E34A6" w:rsidTr="003E34A6">
        <w:tc>
          <w:tcPr>
            <w:tcW w:w="1584" w:type="dxa"/>
          </w:tcPr>
          <w:p w:rsidR="003E34A6" w:rsidRDefault="009D00F9">
            <w:pPr>
              <w:rPr>
                <w:rFonts w:ascii="Times New Roman" w:hAnsi="Times New Roman" w:cs="Times New Roman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Дети под «Марш» муз. Е. Тиличеевой  Беседа с  детьми   о том, что способствует укреплению здоровья (спорт, правильное питание, здоровый образ жизни) и т.д.</w:t>
            </w:r>
            <w:r w:rsidRPr="00AC18CA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здоровье и здоровом образе жизни. Воспитывать стремление вести здоровый образ жизни</w:t>
            </w:r>
          </w:p>
        </w:tc>
        <w:tc>
          <w:tcPr>
            <w:tcW w:w="1615" w:type="dxa"/>
          </w:tcPr>
          <w:p w:rsidR="003E34A6" w:rsidRDefault="009D00F9">
            <w:pPr>
              <w:rPr>
                <w:rFonts w:ascii="Times New Roman" w:hAnsi="Times New Roman" w:cs="Times New Roman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и разучивание с  детьми  песен «Ах, какая осень» сл. и муз. </w:t>
            </w:r>
            <w:proofErr w:type="spell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Роот</w:t>
            </w:r>
            <w:proofErr w:type="spellEnd"/>
            <w:proofErr w:type="gram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азвивать умение петь естественно, выразительно, напевно, вырабатывая правильное дыхание, исполнять песни в соответствии  с ее характером.</w:t>
            </w:r>
          </w:p>
        </w:tc>
        <w:tc>
          <w:tcPr>
            <w:tcW w:w="1693" w:type="dxa"/>
          </w:tcPr>
          <w:p w:rsidR="003E34A6" w:rsidRDefault="009D00F9">
            <w:pPr>
              <w:rPr>
                <w:rFonts w:ascii="Times New Roman" w:hAnsi="Times New Roman" w:cs="Times New Roman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разминка «Хлопки в ладоши» - учить детей слушать внимательно и повторять ритмический рисунок, вслед за воспитателем. «Поссорились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 помирились» муз. Т. </w:t>
            </w:r>
            <w:proofErr w:type="spell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Вилькорецкой</w:t>
            </w:r>
            <w:proofErr w:type="spellEnd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. Развивать  активность, ловкость, координацию движений, ориентацию в пространстве.</w:t>
            </w:r>
          </w:p>
        </w:tc>
        <w:tc>
          <w:tcPr>
            <w:tcW w:w="1764" w:type="dxa"/>
          </w:tcPr>
          <w:p w:rsidR="009D00F9" w:rsidRPr="00AC18CA" w:rsidRDefault="009D00F9" w:rsidP="009D0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8CA">
              <w:rPr>
                <w:rFonts w:ascii="Times New Roman" w:hAnsi="Times New Roman" w:cs="Times New Roman"/>
                <w:sz w:val="20"/>
                <w:szCs w:val="20"/>
              </w:rPr>
              <w:t>«Кто быстрее соберет урожай», «Картошка в лукошко» и т.д.</w:t>
            </w:r>
          </w:p>
          <w:p w:rsidR="003E34A6" w:rsidRDefault="009D00F9" w:rsidP="009D00F9">
            <w:pPr>
              <w:rPr>
                <w:rFonts w:ascii="Times New Roman" w:hAnsi="Times New Roman" w:cs="Times New Roman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Развивать  активность, ловкость, координацию движений, ориентацию в пространстве, соблюдать условия игры и эстафеты. Воспитывать  желания учувствовать и побеждать, уметь проигрывать</w:t>
            </w:r>
          </w:p>
        </w:tc>
        <w:tc>
          <w:tcPr>
            <w:tcW w:w="1765" w:type="dxa"/>
          </w:tcPr>
          <w:p w:rsidR="009D00F9" w:rsidRPr="00B3570B" w:rsidRDefault="009D00F9" w:rsidP="009D0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«Марш» муз. Е. Тиличеевой (Д 1 трек 1) </w:t>
            </w:r>
          </w:p>
          <w:p w:rsidR="009D00F9" w:rsidRPr="00B3570B" w:rsidRDefault="009D00F9" w:rsidP="009D0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«Отвернись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повернись» обр. Т. Ломовой (2</w:t>
            </w: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С.196) «Ах, какая осень» сл. и муз.</w:t>
            </w:r>
            <w:proofErr w:type="gramEnd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Роот</w:t>
            </w:r>
            <w:proofErr w:type="spellEnd"/>
          </w:p>
          <w:p w:rsidR="009D00F9" w:rsidRPr="00B3570B" w:rsidRDefault="009D00F9" w:rsidP="009D0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«Поссорились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 помирились» муз. Т. </w:t>
            </w:r>
            <w:proofErr w:type="spellStart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>Вилькорецкой</w:t>
            </w:r>
            <w:proofErr w:type="spellEnd"/>
            <w:r w:rsidRPr="00B3570B">
              <w:rPr>
                <w:rFonts w:ascii="Times New Roman" w:hAnsi="Times New Roman" w:cs="Times New Roman"/>
                <w:sz w:val="20"/>
                <w:szCs w:val="20"/>
              </w:rPr>
              <w:t xml:space="preserve"> (2я Мл гр. с. 160 Д 1 трек 55)</w:t>
            </w:r>
          </w:p>
          <w:p w:rsidR="003E34A6" w:rsidRDefault="009D00F9" w:rsidP="009D00F9">
            <w:pPr>
              <w:rPr>
                <w:rFonts w:ascii="Times New Roman" w:hAnsi="Times New Roman" w:cs="Times New Roman"/>
              </w:rPr>
            </w:pPr>
            <w:r w:rsidRPr="00AC18CA">
              <w:rPr>
                <w:rFonts w:ascii="Times New Roman" w:hAnsi="Times New Roman" w:cs="Times New Roman"/>
                <w:sz w:val="20"/>
                <w:szCs w:val="20"/>
              </w:rPr>
              <w:t>«Кто быстрее соберет урожай», «Картошка в лукошко» - фонограмма</w:t>
            </w:r>
          </w:p>
        </w:tc>
        <w:tc>
          <w:tcPr>
            <w:tcW w:w="1150" w:type="dxa"/>
          </w:tcPr>
          <w:p w:rsidR="009D00F9" w:rsidRPr="00B3570B" w:rsidRDefault="009D00F9" w:rsidP="009D00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Диски 1,</w:t>
            </w:r>
          </w:p>
          <w:p w:rsidR="009D00F9" w:rsidRPr="00B3570B" w:rsidRDefault="009D00F9" w:rsidP="009D00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</w:t>
            </w:r>
          </w:p>
          <w:p w:rsidR="003E34A6" w:rsidRDefault="009D00F9" w:rsidP="009D00F9">
            <w:pPr>
              <w:rPr>
                <w:rFonts w:ascii="Times New Roman" w:hAnsi="Times New Roman" w:cs="Times New Roman"/>
              </w:rPr>
            </w:pPr>
            <w:r w:rsidRPr="00B35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Муляжи овощей и фруктов, 2 корзинки</w:t>
            </w:r>
            <w:bookmarkStart w:id="0" w:name="_GoBack"/>
            <w:bookmarkEnd w:id="0"/>
          </w:p>
        </w:tc>
      </w:tr>
    </w:tbl>
    <w:p w:rsidR="003E34A6" w:rsidRPr="003E34A6" w:rsidRDefault="003E34A6">
      <w:pPr>
        <w:rPr>
          <w:rFonts w:ascii="Times New Roman" w:hAnsi="Times New Roman" w:cs="Times New Roman"/>
        </w:rPr>
      </w:pPr>
    </w:p>
    <w:sectPr w:rsidR="003E34A6" w:rsidRPr="003E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6B"/>
    <w:rsid w:val="003E34A6"/>
    <w:rsid w:val="009D00F9"/>
    <w:rsid w:val="009D1B93"/>
    <w:rsid w:val="00A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2019-06-02T07:58:00Z</dcterms:created>
  <dcterms:modified xsi:type="dcterms:W3CDTF">2019-06-02T08:04:00Z</dcterms:modified>
</cp:coreProperties>
</file>