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BF" w:rsidRPr="003A68BF" w:rsidRDefault="003A68BF" w:rsidP="003A68BF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68BF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МУНИЦИПАЛЬНОЕ ОБРАЗОВАНИЕ ГОРОД НОЯБРЬСК</w:t>
      </w:r>
    </w:p>
    <w:p w:rsidR="003A68BF" w:rsidRPr="003A68BF" w:rsidRDefault="003A68BF" w:rsidP="003A68BF">
      <w:pPr>
        <w:keepNext/>
        <w:tabs>
          <w:tab w:val="left" w:pos="870"/>
          <w:tab w:val="center" w:pos="4677"/>
        </w:tabs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68BF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3A68BF" w:rsidRPr="003A68BF" w:rsidRDefault="003A68BF" w:rsidP="003A68BF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A68B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«СИНЕГЛАЗКА»</w:t>
      </w:r>
    </w:p>
    <w:p w:rsidR="003A68BF" w:rsidRPr="003A68BF" w:rsidRDefault="003A68BF" w:rsidP="003A68BF">
      <w:pPr>
        <w:keepNext/>
        <w:tabs>
          <w:tab w:val="left" w:pos="720"/>
        </w:tabs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68BF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ОБРАЗОВАНИЯ ГОРОД НОЯБРЬСК</w:t>
      </w:r>
    </w:p>
    <w:p w:rsidR="003A68BF" w:rsidRPr="003A68BF" w:rsidRDefault="003A68BF" w:rsidP="003A68BF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14"/>
          <w:szCs w:val="14"/>
          <w:lang w:eastAsia="ru-RU"/>
        </w:rPr>
      </w:pPr>
    </w:p>
    <w:p w:rsidR="003A68BF" w:rsidRPr="003A68BF" w:rsidRDefault="003A68BF" w:rsidP="003A68BF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68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ул. 8 Марта, д. </w:t>
      </w:r>
      <w:smartTag w:uri="urn:schemas-microsoft-com:office:smarttags" w:element="metricconverter">
        <w:smartTagPr>
          <w:attr w:name="ProductID" w:val="7, г"/>
        </w:smartTagPr>
        <w:r w:rsidRPr="003A68BF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7, г</w:t>
        </w:r>
      </w:smartTag>
      <w:r w:rsidRPr="003A68BF">
        <w:rPr>
          <w:rFonts w:ascii="PT Astra Serif" w:eastAsia="Times New Roman" w:hAnsi="PT Astra Serif" w:cs="Times New Roman"/>
          <w:sz w:val="24"/>
          <w:szCs w:val="24"/>
          <w:lang w:eastAsia="ru-RU"/>
        </w:rPr>
        <w:t>. Ноябрьск, ЯНАО, Россия, 629805. Тел. 8 (3496) 42-03-05, 42-32-00</w:t>
      </w:r>
    </w:p>
    <w:p w:rsidR="003A68BF" w:rsidRPr="003A68BF" w:rsidRDefault="003A68BF" w:rsidP="003A68BF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A68BF">
        <w:rPr>
          <w:rFonts w:ascii="PT Astra Serif" w:eastAsia="Times New Roman" w:hAnsi="PT Astra Serif" w:cs="Times New Roman"/>
          <w:sz w:val="24"/>
          <w:szCs w:val="24"/>
          <w:lang w:eastAsia="ru-RU"/>
        </w:rPr>
        <w:t>ОКПО 47198908, ОГРН 1028900706174, ИНН\КПП 8905023898/890501001</w:t>
      </w:r>
    </w:p>
    <w:p w:rsidR="003A68BF" w:rsidRPr="003A68BF" w:rsidRDefault="003A68BF" w:rsidP="003A68BF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val="en-US" w:eastAsia="ru-RU"/>
        </w:rPr>
      </w:pPr>
      <w:r w:rsidRPr="003A68BF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3A68BF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val="en-US" w:eastAsia="ru-RU"/>
          </w:rPr>
          <w:t>sineglazka@noyabrsk.yanao.ru</w:t>
        </w:r>
      </w:hyperlink>
      <w:r w:rsidRPr="003A68BF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. URL: www.sineglazka.ukoz.ru</w:t>
      </w:r>
    </w:p>
    <w:p w:rsidR="00B81035" w:rsidRPr="00B81035" w:rsidRDefault="00B81035" w:rsidP="00B8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52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0"/>
      </w:tblGrid>
      <w:tr w:rsidR="00B81035" w:rsidRPr="00B81035" w:rsidTr="00B81035">
        <w:trPr>
          <w:trHeight w:val="12"/>
        </w:trPr>
        <w:tc>
          <w:tcPr>
            <w:tcW w:w="1524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81035" w:rsidRPr="00B81035" w:rsidRDefault="00B81035" w:rsidP="00B8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1035" w:rsidRDefault="00B81035" w:rsidP="00DF34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F34D3" w:rsidRPr="00DF34D3" w:rsidRDefault="00DF34D3" w:rsidP="00DF34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F34D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Персональный состав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руководящих</w:t>
      </w:r>
      <w:r w:rsidRPr="00DF34D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работников МАДОУ «Синеглазка» </w:t>
      </w:r>
    </w:p>
    <w:p w:rsidR="00DF34D3" w:rsidRDefault="00B81035" w:rsidP="00DF34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по состоянию на </w:t>
      </w:r>
      <w:r w:rsidR="003F60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01.</w:t>
      </w:r>
      <w:r w:rsidR="007A74E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06</w:t>
      </w:r>
      <w:r w:rsidR="00695FD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.2024</w:t>
      </w:r>
      <w:r w:rsidR="00DF34D3" w:rsidRPr="00DF34D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г.</w:t>
      </w:r>
    </w:p>
    <w:p w:rsidR="00B81035" w:rsidRPr="00DF34D3" w:rsidRDefault="00B81035" w:rsidP="00DF34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60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493"/>
        <w:gridCol w:w="1275"/>
        <w:gridCol w:w="1983"/>
        <w:gridCol w:w="1986"/>
        <w:gridCol w:w="2126"/>
        <w:gridCol w:w="1525"/>
        <w:gridCol w:w="3296"/>
        <w:gridCol w:w="994"/>
        <w:gridCol w:w="995"/>
      </w:tblGrid>
      <w:tr w:rsidR="00B81035" w:rsidRPr="00B81035" w:rsidTr="0061772B">
        <w:trPr>
          <w:trHeight w:val="1104"/>
        </w:trPr>
        <w:tc>
          <w:tcPr>
            <w:tcW w:w="379" w:type="dxa"/>
            <w:shd w:val="clear" w:color="000000" w:fill="FFFFFF"/>
            <w:vAlign w:val="center"/>
            <w:hideMark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Занимаемая должность (должности)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Уровень образования, наименование образовательной организации, год окончания</w:t>
            </w:r>
          </w:p>
        </w:tc>
        <w:tc>
          <w:tcPr>
            <w:tcW w:w="1986" w:type="dxa"/>
            <w:shd w:val="clear" w:color="000000" w:fill="FFFFFF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Профессиональная переподготовка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B81035" w:rsidRPr="00B81035" w:rsidRDefault="00B81035" w:rsidP="009C2AF0">
            <w:pPr>
              <w:spacing w:after="0" w:line="240" w:lineRule="auto"/>
              <w:ind w:left="-25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Данные о повышении квалификации</w:t>
            </w:r>
          </w:p>
        </w:tc>
        <w:tc>
          <w:tcPr>
            <w:tcW w:w="994" w:type="dxa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Стаж работы общий</w:t>
            </w:r>
          </w:p>
        </w:tc>
        <w:tc>
          <w:tcPr>
            <w:tcW w:w="995" w:type="dxa"/>
            <w:vAlign w:val="center"/>
          </w:tcPr>
          <w:p w:rsidR="00B81035" w:rsidRPr="00B81035" w:rsidRDefault="00B81035" w:rsidP="009C2AF0">
            <w:pPr>
              <w:spacing w:after="0" w:line="240" w:lineRule="auto"/>
              <w:ind w:left="-72"/>
              <w:jc w:val="center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lang w:eastAsia="ru-RU"/>
              </w:rPr>
              <w:t>Стаж работы в должности</w:t>
            </w:r>
          </w:p>
        </w:tc>
      </w:tr>
      <w:tr w:rsidR="00B81035" w:rsidRPr="00B81035" w:rsidTr="0025413A">
        <w:trPr>
          <w:trHeight w:val="1640"/>
        </w:trPr>
        <w:tc>
          <w:tcPr>
            <w:tcW w:w="379" w:type="dxa"/>
            <w:shd w:val="clear" w:color="auto" w:fill="auto"/>
            <w:vAlign w:val="center"/>
            <w:hideMark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Босякова Светлана Николаевна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Высшее, ФГБОУ ВПО "</w:t>
            </w:r>
            <w:proofErr w:type="spellStart"/>
            <w:r w:rsidRPr="00B81035">
              <w:rPr>
                <w:rFonts w:ascii="PT Astra Serif" w:hAnsi="PT Astra Serif"/>
                <w:sz w:val="18"/>
                <w:szCs w:val="18"/>
              </w:rPr>
              <w:t>Ишимский</w:t>
            </w:r>
            <w:proofErr w:type="spellEnd"/>
            <w:r w:rsidRPr="00B81035">
              <w:rPr>
                <w:rFonts w:ascii="PT Astra Serif" w:hAnsi="PT Astra Serif"/>
                <w:sz w:val="18"/>
                <w:szCs w:val="18"/>
              </w:rPr>
              <w:t xml:space="preserve"> государственный педагогический институт им. П.П. Ершова", 2012г.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1035" w:rsidRPr="00B81035" w:rsidRDefault="00B81035" w:rsidP="009C2AF0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Педагогика и методика дошкольного образования. Организатор-методист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«Государственное и муниципальное управление», ФГОУ ДПО «Московская академия государственного и муниципального управления», 2010г.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96" w:type="dxa"/>
            <w:shd w:val="clear" w:color="000000" w:fill="FFFFFF"/>
            <w:vAlign w:val="center"/>
          </w:tcPr>
          <w:p w:rsidR="00B81035" w:rsidRDefault="00B81035" w:rsidP="0025413A">
            <w:pPr>
              <w:pStyle w:val="a3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25413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«Стратегическое управление образовательной организацией в современных условиях»</w:t>
            </w:r>
            <w:r w:rsidR="0025413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АНО ДПО «Институт дистанционного обучения», 72ч., 2021г.</w:t>
            </w:r>
          </w:p>
          <w:p w:rsidR="001A7943" w:rsidRDefault="001A7943" w:rsidP="0025413A">
            <w:pPr>
              <w:pStyle w:val="a3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«Современные информационно-коммуникативные технологии в профессиональной деятельности руководителя», ООО Учебно-научный институт «Александрия», 144ч., 2022г.</w:t>
            </w:r>
          </w:p>
          <w:p w:rsidR="001A7943" w:rsidRDefault="001A7943" w:rsidP="001A7943">
            <w:pPr>
              <w:pStyle w:val="a3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«Информационные методы управления дошкольной образовательной организацией», ООО Учебно-научный институт «Александрия», 144ч., 2022г.</w:t>
            </w:r>
          </w:p>
          <w:p w:rsidR="008D2053" w:rsidRPr="0025413A" w:rsidRDefault="008D2053" w:rsidP="001A7943">
            <w:pPr>
              <w:pStyle w:val="a3"/>
              <w:numPr>
                <w:ilvl w:val="0"/>
                <w:numId w:val="14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«Дошкольное образование-ключевые компетенции 2023: новая федеральная образовательная программа дошкольного образования», ООО «Сириус», 144ч.</w:t>
            </w:r>
          </w:p>
        </w:tc>
        <w:tc>
          <w:tcPr>
            <w:tcW w:w="994" w:type="dxa"/>
            <w:vAlign w:val="center"/>
          </w:tcPr>
          <w:p w:rsidR="00B81035" w:rsidRPr="00B81035" w:rsidRDefault="007A74E7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45 лет 4</w:t>
            </w:r>
            <w:r w:rsidR="00BE417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5" w:type="dxa"/>
            <w:vAlign w:val="center"/>
          </w:tcPr>
          <w:p w:rsidR="00B81035" w:rsidRPr="009E0808" w:rsidRDefault="007A74E7" w:rsidP="003F60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 лет 9</w:t>
            </w:r>
            <w:r w:rsidR="00BE417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B81035" w:rsidRPr="00B81035" w:rsidTr="0061772B">
        <w:trPr>
          <w:trHeight w:val="280"/>
        </w:trPr>
        <w:tc>
          <w:tcPr>
            <w:tcW w:w="379" w:type="dxa"/>
            <w:shd w:val="clear" w:color="auto" w:fill="auto"/>
            <w:vAlign w:val="center"/>
          </w:tcPr>
          <w:p w:rsidR="00B81035" w:rsidRPr="00B81035" w:rsidRDefault="008A7126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Подольная Светлана Васильевна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Заместитель заведующего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 xml:space="preserve">Высшее, </w:t>
            </w:r>
            <w:proofErr w:type="spellStart"/>
            <w:r w:rsidRPr="00B81035">
              <w:rPr>
                <w:rFonts w:ascii="PT Astra Serif" w:hAnsi="PT Astra Serif"/>
                <w:sz w:val="18"/>
                <w:szCs w:val="18"/>
              </w:rPr>
              <w:t>Бельцкий</w:t>
            </w:r>
            <w:proofErr w:type="spellEnd"/>
            <w:r w:rsidRPr="00B81035">
              <w:rPr>
                <w:rFonts w:ascii="PT Astra Serif" w:hAnsi="PT Astra Serif"/>
                <w:sz w:val="18"/>
                <w:szCs w:val="18"/>
              </w:rPr>
              <w:t xml:space="preserve"> государственный педагогический институт им. А. Руссо, 1993г.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 xml:space="preserve">Педагогика и психология дошкольная. Воспитатель, методист </w:t>
            </w:r>
            <w:r w:rsidRPr="00B81035">
              <w:rPr>
                <w:rFonts w:ascii="PT Astra Serif" w:hAnsi="PT Astra Serif"/>
                <w:sz w:val="18"/>
                <w:szCs w:val="18"/>
              </w:rPr>
              <w:lastRenderedPageBreak/>
              <w:t>преподаватель дошкольной педагогики и психологии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«Менеджмент организации. Управление образованием», ГОУ ВПО «</w:t>
            </w:r>
            <w:proofErr w:type="spellStart"/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Шадринский</w:t>
            </w:r>
            <w:proofErr w:type="spellEnd"/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государственный </w:t>
            </w: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педагогический институт», 2011г.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lastRenderedPageBreak/>
              <w:t>Соответствие занимаемой должности</w:t>
            </w:r>
          </w:p>
        </w:tc>
        <w:tc>
          <w:tcPr>
            <w:tcW w:w="3296" w:type="dxa"/>
            <w:shd w:val="clear" w:color="000000" w:fill="FFFFFF"/>
            <w:vAlign w:val="center"/>
          </w:tcPr>
          <w:p w:rsidR="00B81035" w:rsidRDefault="00B81035" w:rsidP="0025413A">
            <w:pPr>
              <w:pStyle w:val="a3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25413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«Обеспечение психолого-педагогической помощи семьям, имеющим детей раннего возраста с ОВЗ», ООО «Межрегиональный учебный центр-ПРОГРЕСС», 72ч., 2020г.</w:t>
            </w:r>
          </w:p>
          <w:p w:rsidR="0025413A" w:rsidRPr="0025413A" w:rsidRDefault="0025413A" w:rsidP="0025413A">
            <w:pPr>
              <w:pStyle w:val="a3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C230C4">
              <w:rPr>
                <w:rFonts w:ascii="PT Astra Serif" w:eastAsia="Times New Roman" w:hAnsi="PT Astra Serif" w:cs="Times New Roman"/>
                <w:sz w:val="18"/>
                <w:szCs w:val="16"/>
              </w:rPr>
              <w:lastRenderedPageBreak/>
              <w:t>«Применение информационно-коммуникационных технологий (ИКТ) в работе педагога ДОО в контексте ФГОС ДО», ООО «Высшая школа деловог</w:t>
            </w:r>
            <w:r>
              <w:rPr>
                <w:rFonts w:ascii="PT Astra Serif" w:eastAsia="Times New Roman" w:hAnsi="PT Astra Serif" w:cs="Times New Roman"/>
                <w:sz w:val="18"/>
                <w:szCs w:val="16"/>
              </w:rPr>
              <w:t>о администрирования», 72ч., 2022</w:t>
            </w:r>
            <w:r w:rsidRPr="00C230C4">
              <w:rPr>
                <w:rFonts w:ascii="PT Astra Serif" w:eastAsia="Times New Roman" w:hAnsi="PT Astra Serif" w:cs="Times New Roman"/>
                <w:sz w:val="18"/>
                <w:szCs w:val="16"/>
              </w:rPr>
              <w:t>г.</w:t>
            </w:r>
          </w:p>
          <w:p w:rsidR="0025413A" w:rsidRPr="00B036E1" w:rsidRDefault="0025413A" w:rsidP="0025413A">
            <w:pPr>
              <w:pStyle w:val="a3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6"/>
              </w:rPr>
              <w:t>«Использование инновационных технологий в ранней профориентации детей дошкольного возраста», ООО Учебно-научный институт «Александрия», 144ч., 2022г.</w:t>
            </w:r>
          </w:p>
          <w:p w:rsidR="00B036E1" w:rsidRPr="0025413A" w:rsidRDefault="00B036E1" w:rsidP="0025413A">
            <w:pPr>
              <w:pStyle w:val="a3"/>
              <w:numPr>
                <w:ilvl w:val="0"/>
                <w:numId w:val="13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036E1">
              <w:rPr>
                <w:rFonts w:ascii="PT Astra Serif" w:eastAsia="Calibri" w:hAnsi="PT Astra Serif" w:cs="Times New Roman"/>
                <w:sz w:val="16"/>
                <w:szCs w:val="16"/>
              </w:rPr>
              <w:t>«</w:t>
            </w:r>
            <w:r w:rsidRPr="00B036E1">
              <w:rPr>
                <w:rFonts w:ascii="PT Astra Serif" w:eastAsia="Calibri" w:hAnsi="PT Astra Serif" w:cs="Times New Roman"/>
                <w:sz w:val="18"/>
                <w:szCs w:val="16"/>
              </w:rPr>
              <w:t xml:space="preserve">Организация работы по повышению компетенции специалистов СРП в области реализации форм и видов реабилитационной и </w:t>
            </w:r>
            <w:proofErr w:type="spellStart"/>
            <w:r w:rsidRPr="00B036E1">
              <w:rPr>
                <w:rFonts w:ascii="PT Astra Serif" w:eastAsia="Calibri" w:hAnsi="PT Astra Serif" w:cs="Times New Roman"/>
                <w:sz w:val="18"/>
                <w:szCs w:val="16"/>
              </w:rPr>
              <w:t>абилитационной</w:t>
            </w:r>
            <w:proofErr w:type="spellEnd"/>
            <w:r w:rsidRPr="00B036E1">
              <w:rPr>
                <w:rFonts w:ascii="PT Astra Serif" w:eastAsia="Calibri" w:hAnsi="PT Astra Serif" w:cs="Times New Roman"/>
                <w:sz w:val="18"/>
                <w:szCs w:val="16"/>
              </w:rPr>
              <w:t xml:space="preserve"> помощи ребенку-инвалиду и его семье», ООО Учебно-научный институт «Александрия», 144ч., 2023г.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B81035" w:rsidRPr="00B81035" w:rsidRDefault="00BE417A" w:rsidP="007A74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 xml:space="preserve">30 лет </w:t>
            </w:r>
            <w:r w:rsidR="007A74E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81035" w:rsidRPr="00403BEE" w:rsidRDefault="00BE417A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7A74E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 лет 8</w:t>
            </w:r>
            <w:r w:rsidR="00403BEE" w:rsidRPr="00403BEE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ев</w:t>
            </w:r>
          </w:p>
        </w:tc>
      </w:tr>
      <w:tr w:rsidR="00B81035" w:rsidRPr="00B81035" w:rsidTr="0061772B">
        <w:trPr>
          <w:trHeight w:val="280"/>
        </w:trPr>
        <w:tc>
          <w:tcPr>
            <w:tcW w:w="379" w:type="dxa"/>
            <w:shd w:val="clear" w:color="auto" w:fill="auto"/>
            <w:vAlign w:val="center"/>
          </w:tcPr>
          <w:p w:rsidR="00B81035" w:rsidRPr="00B81035" w:rsidRDefault="008A7126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Киблык Наталья Александровна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Заместитель заведующего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Высшее. ГОУ ВПО «Российский государственный гуманитарный университет», 2010г.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Менеджмент организации. Менеджер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1035" w:rsidRDefault="00B81035" w:rsidP="00FD5129">
            <w:pPr>
              <w:pStyle w:val="a3"/>
              <w:numPr>
                <w:ilvl w:val="0"/>
                <w:numId w:val="17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D512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«Государственные, муниципальные и корпоративные закупки. Специалист в сфере закупок», ЧОУ ДПО «Академия бизнеса и управления системами», 2016г.</w:t>
            </w:r>
          </w:p>
          <w:p w:rsidR="00FD5129" w:rsidRPr="00FD5129" w:rsidRDefault="00FD5129" w:rsidP="00FD5129">
            <w:pPr>
              <w:pStyle w:val="a3"/>
              <w:numPr>
                <w:ilvl w:val="0"/>
                <w:numId w:val="17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«Заместитель руководителя по административно-хозяйственной деятельности», УЦПО «ПРОГРЕСС», 280ч., 2022г.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96" w:type="dxa"/>
            <w:shd w:val="clear" w:color="000000" w:fill="FFFFFF"/>
            <w:vAlign w:val="center"/>
          </w:tcPr>
          <w:p w:rsidR="00FD5129" w:rsidRDefault="00FD5129" w:rsidP="005A7FF4">
            <w:pPr>
              <w:pStyle w:val="a3"/>
              <w:numPr>
                <w:ilvl w:val="0"/>
                <w:numId w:val="15"/>
              </w:numPr>
              <w:tabs>
                <w:tab w:val="left" w:pos="211"/>
              </w:tabs>
              <w:spacing w:after="0" w:line="240" w:lineRule="auto"/>
              <w:ind w:left="69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«Контрактная система в сфере закупок товаров, работ и услуг», ЧОУ ДПО «Южный институт кадрового обеспечения», 144ч., 2019г.</w:t>
            </w:r>
          </w:p>
          <w:p w:rsidR="00B81035" w:rsidRDefault="002C0594" w:rsidP="005A7FF4">
            <w:pPr>
              <w:pStyle w:val="a3"/>
              <w:numPr>
                <w:ilvl w:val="0"/>
                <w:numId w:val="15"/>
              </w:numPr>
              <w:tabs>
                <w:tab w:val="left" w:pos="211"/>
              </w:tabs>
              <w:spacing w:after="0" w:line="240" w:lineRule="auto"/>
              <w:ind w:left="69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«Современные технологии управления административно-хозяйственной деятельностью», 144ч., 2022г.</w:t>
            </w:r>
          </w:p>
          <w:p w:rsidR="00FD5129" w:rsidRPr="005A7FF4" w:rsidRDefault="00FD5129" w:rsidP="005A7FF4">
            <w:pPr>
              <w:pStyle w:val="a3"/>
              <w:numPr>
                <w:ilvl w:val="0"/>
                <w:numId w:val="15"/>
              </w:numPr>
              <w:tabs>
                <w:tab w:val="left" w:pos="211"/>
              </w:tabs>
              <w:spacing w:after="0" w:line="240" w:lineRule="auto"/>
              <w:ind w:left="69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«Организация закупок товаров, работ, услуг отдельными видами юридических лиц: правовое регулирование (федеральный закон от 18.07.2011г. № 223-ФЗ)», 144ч., 2022г.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B81035" w:rsidRPr="00403BEE" w:rsidRDefault="007A74E7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 год 4</w:t>
            </w:r>
            <w:r w:rsidR="00BE417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месяц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81035" w:rsidRPr="00403BEE" w:rsidRDefault="003F60B7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 лет</w:t>
            </w:r>
            <w:r w:rsidR="007A74E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 месяцев</w:t>
            </w:r>
          </w:p>
        </w:tc>
      </w:tr>
      <w:tr w:rsidR="00B81035" w:rsidRPr="00B81035" w:rsidTr="008A7126">
        <w:trPr>
          <w:trHeight w:val="280"/>
        </w:trPr>
        <w:tc>
          <w:tcPr>
            <w:tcW w:w="379" w:type="dxa"/>
            <w:shd w:val="clear" w:color="auto" w:fill="auto"/>
            <w:vAlign w:val="center"/>
          </w:tcPr>
          <w:p w:rsidR="00B81035" w:rsidRPr="00B81035" w:rsidRDefault="008A7126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ind w:left="-33"/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Мюллер Наталья Анатольевна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035" w:rsidRPr="00B81035" w:rsidRDefault="00B81035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B8103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Заместитель заведующего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Высшее, ГОУ ВПО «Российский государственный гуманитарный университет», 2009г.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«Экономика и управление на предприятии (городское хозяйство). Экономист-менеджер.»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81035" w:rsidRDefault="00B81035" w:rsidP="008D23AF">
            <w:pPr>
              <w:pStyle w:val="a3"/>
              <w:numPr>
                <w:ilvl w:val="0"/>
                <w:numId w:val="1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8D23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«Государственные, муниципальные и корпоративные закупки. Специалист в сфере закупок», ЧОУ ДПО «Академия бизнеса и управления системами», 2016г.</w:t>
            </w:r>
          </w:p>
          <w:p w:rsidR="008D23AF" w:rsidRDefault="008D23AF" w:rsidP="008D23AF">
            <w:pPr>
              <w:pStyle w:val="a3"/>
              <w:numPr>
                <w:ilvl w:val="0"/>
                <w:numId w:val="1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«Специалист по противопожарной профилактике», ОЧУ ДПО «</w:t>
            </w:r>
            <w:proofErr w:type="spellStart"/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Лигис</w:t>
            </w:r>
            <w:proofErr w:type="spellEnd"/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-Центр», 2022г.</w:t>
            </w:r>
          </w:p>
          <w:p w:rsidR="008D23AF" w:rsidRPr="008D23AF" w:rsidRDefault="008D23AF" w:rsidP="008D23AF">
            <w:pPr>
              <w:pStyle w:val="a3"/>
              <w:numPr>
                <w:ilvl w:val="0"/>
                <w:numId w:val="1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«Административно-хозяйственная поддержка деятельности образовательной организации с присвоением квалификации «Специалист по административно-хозяйственному обеспечению»», ООО «Сириус», 2023г.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035" w:rsidRPr="00B81035" w:rsidRDefault="00B81035" w:rsidP="009C2AF0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96" w:type="dxa"/>
            <w:shd w:val="clear" w:color="000000" w:fill="FFFFFF"/>
            <w:vAlign w:val="center"/>
          </w:tcPr>
          <w:p w:rsidR="00B81035" w:rsidRDefault="00B81035" w:rsidP="008D23AF">
            <w:pPr>
              <w:pStyle w:val="a3"/>
              <w:numPr>
                <w:ilvl w:val="0"/>
                <w:numId w:val="16"/>
              </w:numPr>
              <w:tabs>
                <w:tab w:val="left" w:pos="211"/>
              </w:tabs>
              <w:spacing w:after="0" w:line="240" w:lineRule="auto"/>
              <w:ind w:left="69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5A7FF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</w:t>
            </w:r>
            <w:r w:rsidR="008D23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Информационно-коммуникационные технологии в образовательном процессе в соответствии с ФГОС», ООО «Сириус», 72ч.</w:t>
            </w:r>
            <w:r w:rsidR="006962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 2022г.</w:t>
            </w:r>
          </w:p>
          <w:p w:rsidR="006962AF" w:rsidRPr="005A7FF4" w:rsidRDefault="006962AF" w:rsidP="008D23AF">
            <w:pPr>
              <w:pStyle w:val="a3"/>
              <w:numPr>
                <w:ilvl w:val="0"/>
                <w:numId w:val="16"/>
              </w:numPr>
              <w:tabs>
                <w:tab w:val="left" w:pos="211"/>
              </w:tabs>
              <w:spacing w:after="0" w:line="240" w:lineRule="auto"/>
              <w:ind w:left="69" w:firstLine="0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«Организация закупок товаров, работ, услуг отдельными видами юридических лиц: правовое регулирование (Федеральный закон от 18.07.2011г. № 223-ФЗ)», ООО Учебно-научный институт «Александрия», 144ч., 2022г.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B81035" w:rsidRPr="006962AF" w:rsidRDefault="007A74E7" w:rsidP="009C2A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 года 8</w:t>
            </w:r>
            <w:r w:rsidR="006962AF" w:rsidRPr="006962A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месяц</w:t>
            </w:r>
            <w:r w:rsidR="00BE417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ев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81035" w:rsidRPr="006962AF" w:rsidRDefault="00BE417A" w:rsidP="00A541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 года</w:t>
            </w:r>
            <w:r w:rsidR="007A74E7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2 месяца</w:t>
            </w:r>
          </w:p>
        </w:tc>
      </w:tr>
      <w:tr w:rsidR="00D76373" w:rsidRPr="00B81035" w:rsidTr="008A7126">
        <w:trPr>
          <w:trHeight w:val="280"/>
        </w:trPr>
        <w:tc>
          <w:tcPr>
            <w:tcW w:w="379" w:type="dxa"/>
            <w:shd w:val="clear" w:color="auto" w:fill="auto"/>
            <w:vAlign w:val="center"/>
          </w:tcPr>
          <w:p w:rsidR="00D76373" w:rsidRDefault="00D76373" w:rsidP="00D763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73" w:rsidRPr="00B81035" w:rsidRDefault="00D76373" w:rsidP="00D76373">
            <w:pPr>
              <w:ind w:left="-33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Сайкова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373" w:rsidRPr="00B81035" w:rsidRDefault="00D76373" w:rsidP="00D763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Заместитель заведующего (по совместительству)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73" w:rsidRPr="00B81035" w:rsidRDefault="00D76373" w:rsidP="00D7637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(бакалавр), НОЦУ ВО «Московский экономический институт», 2020г.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76373" w:rsidRPr="00B81035" w:rsidRDefault="00D76373" w:rsidP="00D76373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Юриспруденция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76373" w:rsidRPr="00BE417A" w:rsidRDefault="00D76373" w:rsidP="00D76373">
            <w:pPr>
              <w:tabs>
                <w:tab w:val="left" w:pos="177"/>
              </w:tabs>
              <w:spacing w:after="0" w:line="240" w:lineRule="auto"/>
              <w:ind w:left="35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Государственное и муниципальное управление, НОЧУ ВО «Московский экономический институт», 2020г.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73" w:rsidRPr="00B81035" w:rsidRDefault="00D76373" w:rsidP="00D76373">
            <w:pPr>
              <w:rPr>
                <w:rFonts w:ascii="PT Astra Serif" w:hAnsi="PT Astra Serif"/>
                <w:sz w:val="18"/>
                <w:szCs w:val="18"/>
              </w:rPr>
            </w:pPr>
            <w:r w:rsidRPr="00B81035">
              <w:rPr>
                <w:rFonts w:ascii="PT Astra Serif" w:hAnsi="PT Astra Serif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3296" w:type="dxa"/>
            <w:shd w:val="clear" w:color="000000" w:fill="FFFFFF"/>
            <w:vAlign w:val="center"/>
          </w:tcPr>
          <w:p w:rsidR="00D76373" w:rsidRPr="004B3563" w:rsidRDefault="00D76373" w:rsidP="00D76373">
            <w:pPr>
              <w:pStyle w:val="a3"/>
              <w:numPr>
                <w:ilvl w:val="0"/>
                <w:numId w:val="19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«Организация коррекционной работы для детей с интеллектуальными нарушениями (умственной отсталостью)» ГАУ ДПО ЯНАО «Региональный институт развития образования», 108ч., 2021г.</w:t>
            </w:r>
          </w:p>
          <w:p w:rsidR="00D76373" w:rsidRPr="004B3563" w:rsidRDefault="00D76373" w:rsidP="00D76373">
            <w:pPr>
              <w:pStyle w:val="a3"/>
              <w:numPr>
                <w:ilvl w:val="0"/>
                <w:numId w:val="19"/>
              </w:numPr>
              <w:tabs>
                <w:tab w:val="left" w:pos="169"/>
              </w:tabs>
              <w:spacing w:after="0" w:line="240" w:lineRule="auto"/>
              <w:ind w:left="0" w:firstLine="0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«Организация работы по повышению компетенции специалистов СРП в области реализации форм и видов реабилитационной и </w:t>
            </w:r>
            <w:proofErr w:type="spellStart"/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>абилитационной</w:t>
            </w:r>
            <w:proofErr w:type="spellEnd"/>
            <w:r w:rsidRPr="004B356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помощи ребенку-инвалиду и его семье», ООО Учебно-научный институт «Александрия», 144ч., 2023г.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D76373" w:rsidRPr="00971C0F" w:rsidRDefault="007A74E7" w:rsidP="00D763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14 лет 11</w:t>
            </w:r>
            <w:r w:rsidR="00D76373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месяцев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76373" w:rsidRDefault="007A74E7" w:rsidP="00D7637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</w:rPr>
              <w:t>2 месяца</w:t>
            </w:r>
            <w:bookmarkStart w:id="0" w:name="_GoBack"/>
            <w:bookmarkEnd w:id="0"/>
          </w:p>
        </w:tc>
      </w:tr>
    </w:tbl>
    <w:p w:rsidR="00EE7873" w:rsidRDefault="00EE7873"/>
    <w:sectPr w:rsidR="00EE7873" w:rsidSect="00DF34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F36"/>
    <w:multiLevelType w:val="hybridMultilevel"/>
    <w:tmpl w:val="AE70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4E1"/>
    <w:multiLevelType w:val="hybridMultilevel"/>
    <w:tmpl w:val="531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F18"/>
    <w:multiLevelType w:val="hybridMultilevel"/>
    <w:tmpl w:val="2CF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421"/>
    <w:multiLevelType w:val="hybridMultilevel"/>
    <w:tmpl w:val="F1DE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5D50"/>
    <w:multiLevelType w:val="hybridMultilevel"/>
    <w:tmpl w:val="D79E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4AD0"/>
    <w:multiLevelType w:val="hybridMultilevel"/>
    <w:tmpl w:val="B2B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86A"/>
    <w:multiLevelType w:val="hybridMultilevel"/>
    <w:tmpl w:val="5B30AC0E"/>
    <w:lvl w:ilvl="0" w:tplc="A760835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2C2E0CBD"/>
    <w:multiLevelType w:val="hybridMultilevel"/>
    <w:tmpl w:val="B4522F14"/>
    <w:lvl w:ilvl="0" w:tplc="8C80851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33CE1F55"/>
    <w:multiLevelType w:val="hybridMultilevel"/>
    <w:tmpl w:val="BA8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7F0"/>
    <w:multiLevelType w:val="hybridMultilevel"/>
    <w:tmpl w:val="D89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415B5"/>
    <w:multiLevelType w:val="hybridMultilevel"/>
    <w:tmpl w:val="40E6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D31FD"/>
    <w:multiLevelType w:val="hybridMultilevel"/>
    <w:tmpl w:val="4DD6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F61"/>
    <w:multiLevelType w:val="hybridMultilevel"/>
    <w:tmpl w:val="02DA9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30C66"/>
    <w:multiLevelType w:val="hybridMultilevel"/>
    <w:tmpl w:val="733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B02A1"/>
    <w:multiLevelType w:val="hybridMultilevel"/>
    <w:tmpl w:val="62C0BCDC"/>
    <w:lvl w:ilvl="0" w:tplc="4E82567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6B5A2A20"/>
    <w:multiLevelType w:val="hybridMultilevel"/>
    <w:tmpl w:val="900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3F2B"/>
    <w:multiLevelType w:val="hybridMultilevel"/>
    <w:tmpl w:val="D4B0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8707D"/>
    <w:multiLevelType w:val="hybridMultilevel"/>
    <w:tmpl w:val="D89A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4FAE"/>
    <w:multiLevelType w:val="hybridMultilevel"/>
    <w:tmpl w:val="77C8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3"/>
  </w:num>
  <w:num w:numId="5">
    <w:abstractNumId w:val="16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  <w:num w:numId="16">
    <w:abstractNumId w:val="18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1A"/>
    <w:rsid w:val="001A7943"/>
    <w:rsid w:val="00206B70"/>
    <w:rsid w:val="00221313"/>
    <w:rsid w:val="0025413A"/>
    <w:rsid w:val="002648BD"/>
    <w:rsid w:val="00274313"/>
    <w:rsid w:val="002C0594"/>
    <w:rsid w:val="002D680B"/>
    <w:rsid w:val="003A68BF"/>
    <w:rsid w:val="003F4006"/>
    <w:rsid w:val="003F60B7"/>
    <w:rsid w:val="00403BEE"/>
    <w:rsid w:val="004E224D"/>
    <w:rsid w:val="004F79D4"/>
    <w:rsid w:val="00513115"/>
    <w:rsid w:val="005A7FF4"/>
    <w:rsid w:val="005E3532"/>
    <w:rsid w:val="0061772B"/>
    <w:rsid w:val="00695FD9"/>
    <w:rsid w:val="006962AF"/>
    <w:rsid w:val="007A74E7"/>
    <w:rsid w:val="008A7126"/>
    <w:rsid w:val="008D2053"/>
    <w:rsid w:val="008D23AF"/>
    <w:rsid w:val="008F4B2B"/>
    <w:rsid w:val="009C2AF0"/>
    <w:rsid w:val="009E0808"/>
    <w:rsid w:val="00A541D1"/>
    <w:rsid w:val="00A858CA"/>
    <w:rsid w:val="00AB0261"/>
    <w:rsid w:val="00AD2F19"/>
    <w:rsid w:val="00B036E1"/>
    <w:rsid w:val="00B81035"/>
    <w:rsid w:val="00BE417A"/>
    <w:rsid w:val="00C17715"/>
    <w:rsid w:val="00C223CC"/>
    <w:rsid w:val="00C230C4"/>
    <w:rsid w:val="00D76373"/>
    <w:rsid w:val="00DD188A"/>
    <w:rsid w:val="00DE47DD"/>
    <w:rsid w:val="00DF34D3"/>
    <w:rsid w:val="00E5021D"/>
    <w:rsid w:val="00EE7873"/>
    <w:rsid w:val="00EF211A"/>
    <w:rsid w:val="00EF6B78"/>
    <w:rsid w:val="00FB749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5FA21D-7FF0-4D34-97D7-010E3F1A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eglazka@noyabrsk.ya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5F6A-0251-4ACF-A4A9-523B29C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2021-01-22T06:54:00Z</dcterms:created>
  <dcterms:modified xsi:type="dcterms:W3CDTF">2024-06-03T13:29:00Z</dcterms:modified>
</cp:coreProperties>
</file>